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/>
      </w:pPr>
      <w:r>
        <w:rPr>
          <w:rFonts w:ascii="Arial" w:hAnsi="Arial"/>
          <w:b/>
          <w:bCs/>
          <w:sz w:val="22"/>
          <w:szCs w:val="22"/>
        </w:rPr>
        <w:t>0</w:t>
      </w:r>
      <w:r>
        <w:rPr>
          <w:rFonts w:ascii="Arial" w:hAnsi="Arial"/>
          <w:b/>
          <w:bCs/>
          <w:sz w:val="22"/>
          <w:szCs w:val="22"/>
        </w:rPr>
        <w:t>12</w:t>
      </w:r>
    </w:p>
    <w:p>
      <w:pPr>
        <w:pStyle w:val="Normal"/>
        <w:spacing w:lineRule="auto" w:line="240"/>
        <w:rPr/>
      </w:pPr>
      <w:r>
        <w:rPr>
          <w:rFonts w:ascii="Arial" w:hAnsi="Arial"/>
          <w:sz w:val="22"/>
          <w:szCs w:val="22"/>
        </w:rPr>
        <w:t xml:space="preserve">Draft Minutes of the Parish Council Meeting of Toft Newton Parish Council held in the Community Hall on Tuesday </w:t>
      </w:r>
      <w:r>
        <w:rPr>
          <w:rFonts w:ascii="Arial" w:hAnsi="Arial"/>
          <w:sz w:val="22"/>
          <w:szCs w:val="22"/>
        </w:rPr>
        <w:t>7</w:t>
      </w:r>
      <w:r>
        <w:rPr>
          <w:rFonts w:ascii="Arial" w:hAnsi="Arial"/>
          <w:sz w:val="22"/>
          <w:szCs w:val="22"/>
          <w:vertAlign w:val="superscript"/>
        </w:rPr>
        <w:t>th</w:t>
      </w:r>
      <w:r>
        <w:rPr>
          <w:rFonts w:ascii="Arial" w:hAnsi="Arial"/>
          <w:sz w:val="22"/>
          <w:szCs w:val="22"/>
        </w:rPr>
        <w:t xml:space="preserve"> January </w:t>
      </w:r>
      <w:r>
        <w:rPr>
          <w:rFonts w:ascii="Arial" w:hAnsi="Arial"/>
          <w:sz w:val="22"/>
          <w:szCs w:val="22"/>
        </w:rPr>
        <w:t>at 6.00pm</w:t>
      </w:r>
    </w:p>
    <w:p>
      <w:pPr>
        <w:pStyle w:val="Normal"/>
        <w:spacing w:lineRule="auto" w:line="240"/>
        <w:rPr/>
      </w:pPr>
      <w:r>
        <w:rPr>
          <w:rFonts w:ascii="Arial" w:hAnsi="Arial"/>
          <w:sz w:val="22"/>
          <w:szCs w:val="22"/>
        </w:rPr>
        <w:t xml:space="preserve">Those present: Councillors </w:t>
      </w:r>
      <w:bookmarkStart w:id="0" w:name="_Hlk523924476"/>
      <w:bookmarkEnd w:id="0"/>
      <w:r>
        <w:rPr>
          <w:rFonts w:ascii="Arial" w:hAnsi="Arial"/>
          <w:sz w:val="22"/>
          <w:szCs w:val="22"/>
        </w:rPr>
        <w:t>D Pavia, R Nelson, L Bebbington – Colbourne, M Colbourne, S Orr.</w:t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>In attendance: J Waite (Clerk</w:t>
      </w:r>
      <w:bookmarkStart w:id="1" w:name="_Hlk526434638"/>
      <w:r>
        <w:rPr>
          <w:rFonts w:ascii="Arial" w:hAnsi="Arial"/>
          <w:sz w:val="22"/>
          <w:szCs w:val="22"/>
        </w:rPr>
        <w:t>)</w:t>
      </w:r>
      <w:bookmarkEnd w:id="1"/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</w:t>
      </w:r>
      <w:r>
        <w:rPr>
          <w:rFonts w:ascii="Arial" w:hAnsi="Arial"/>
          <w:sz w:val="22"/>
          <w:szCs w:val="22"/>
        </w:rPr>
        <w:t xml:space="preserve"> member of public.</w:t>
      </w:r>
    </w:p>
    <w:p>
      <w:pPr>
        <w:pStyle w:val="Normal"/>
        <w:spacing w:lineRule="auto" w:line="240"/>
        <w:rPr/>
      </w:pPr>
      <w:r>
        <w:rPr>
          <w:rFonts w:ascii="Arial" w:hAnsi="Arial"/>
          <w:b/>
          <w:sz w:val="22"/>
          <w:szCs w:val="22"/>
        </w:rPr>
        <w:t>1To receive apologies and reasons for absence Ref 1</w:t>
      </w:r>
      <w:bookmarkStart w:id="2" w:name="_Hlk510096295"/>
      <w:r>
        <w:rPr>
          <w:rFonts w:ascii="Arial" w:hAnsi="Arial"/>
          <w:b/>
          <w:sz w:val="22"/>
          <w:szCs w:val="22"/>
        </w:rPr>
        <w:t>9/0</w:t>
      </w:r>
      <w:r>
        <w:rPr>
          <w:rFonts w:ascii="Arial" w:hAnsi="Arial"/>
          <w:b/>
          <w:sz w:val="22"/>
          <w:szCs w:val="22"/>
        </w:rPr>
        <w:t>51</w:t>
      </w:r>
    </w:p>
    <w:p>
      <w:pPr>
        <w:pStyle w:val="Normal"/>
        <w:spacing w:lineRule="auto" w:line="240"/>
        <w:rPr/>
      </w:pPr>
      <w:bookmarkStart w:id="3" w:name="_Hlk2778321"/>
      <w:bookmarkEnd w:id="2"/>
      <w:r>
        <w:rPr>
          <w:rFonts w:cs="Arial" w:ascii="Arial" w:hAnsi="Arial"/>
          <w:sz w:val="22"/>
          <w:szCs w:val="22"/>
        </w:rPr>
        <w:t>C</w:t>
      </w:r>
      <w:bookmarkEnd w:id="3"/>
      <w:r>
        <w:rPr>
          <w:rFonts w:cs="Arial" w:ascii="Arial" w:hAnsi="Arial"/>
          <w:sz w:val="22"/>
          <w:szCs w:val="22"/>
        </w:rPr>
        <w:t>llr P MacRae</w:t>
      </w:r>
    </w:p>
    <w:p>
      <w:pPr>
        <w:pStyle w:val="Normal"/>
        <w:spacing w:lineRule="auto" w:line="240"/>
        <w:rPr/>
      </w:pPr>
      <w:r>
        <w:rPr>
          <w:rFonts w:ascii="Arial" w:hAnsi="Arial"/>
          <w:b/>
          <w:bCs/>
          <w:sz w:val="22"/>
          <w:szCs w:val="22"/>
        </w:rPr>
        <w:t>2To</w:t>
      </w:r>
      <w:r>
        <w:rPr>
          <w:rFonts w:cs="Arial" w:ascii="Arial" w:hAnsi="Arial"/>
          <w:b/>
          <w:bCs/>
          <w:sz w:val="22"/>
          <w:szCs w:val="22"/>
        </w:rPr>
        <w:t xml:space="preserve"> receive declarations of interest under the Localism Act 2011 – being any pecuniary or </w:t>
      </w:r>
      <w:bookmarkStart w:id="4" w:name="__UnoMark__89_11944755"/>
      <w:bookmarkEnd w:id="4"/>
      <w:r>
        <w:rPr>
          <w:rFonts w:cs="Arial" w:ascii="Arial" w:hAnsi="Arial"/>
          <w:b/>
          <w:bCs/>
          <w:sz w:val="22"/>
          <w:szCs w:val="22"/>
        </w:rPr>
        <w:t>non-pecuniary interest in agenda items not previously recorded on Members’ Register of Interests.     Ref 19/0</w:t>
      </w:r>
      <w:r>
        <w:rPr>
          <w:rFonts w:cs="Arial" w:ascii="Arial" w:hAnsi="Arial"/>
          <w:b/>
          <w:bCs/>
          <w:sz w:val="22"/>
          <w:szCs w:val="22"/>
        </w:rPr>
        <w:t>52</w:t>
      </w:r>
    </w:p>
    <w:p>
      <w:pPr>
        <w:pStyle w:val="Normal"/>
        <w:spacing w:lineRule="auto" w:line="240"/>
        <w:rPr/>
      </w:pPr>
      <w:r>
        <w:rPr>
          <w:rFonts w:cs="Arial" w:ascii="Arial" w:hAnsi="Arial"/>
          <w:bCs/>
          <w:sz w:val="22"/>
          <w:szCs w:val="22"/>
        </w:rPr>
        <w:t>None given</w:t>
      </w:r>
    </w:p>
    <w:p>
      <w:pPr>
        <w:pStyle w:val="Normal"/>
        <w:spacing w:lineRule="auto" w:line="240"/>
        <w:rPr/>
      </w:pPr>
      <w:r>
        <w:rPr>
          <w:rFonts w:ascii="Arial" w:hAnsi="Arial"/>
          <w:b/>
          <w:sz w:val="22"/>
          <w:szCs w:val="22"/>
        </w:rPr>
        <w:t xml:space="preserve">3To approve draft minutes of the Meeting of the Parish Council, held on </w:t>
      </w:r>
      <w:r>
        <w:rPr>
          <w:rFonts w:ascii="Arial" w:hAnsi="Arial"/>
          <w:b/>
          <w:sz w:val="22"/>
          <w:szCs w:val="22"/>
        </w:rPr>
        <w:t>12</w:t>
      </w:r>
      <w:r>
        <w:rPr>
          <w:rFonts w:ascii="Arial" w:hAnsi="Arial"/>
          <w:b/>
          <w:sz w:val="22"/>
          <w:szCs w:val="22"/>
          <w:vertAlign w:val="superscript"/>
        </w:rPr>
        <w:t>th</w:t>
      </w:r>
      <w:r>
        <w:rPr>
          <w:rFonts w:ascii="Arial" w:hAnsi="Arial"/>
          <w:b/>
          <w:sz w:val="22"/>
          <w:szCs w:val="22"/>
        </w:rPr>
        <w:t xml:space="preserve"> November</w:t>
      </w:r>
      <w:r>
        <w:rPr>
          <w:rFonts w:ascii="Arial" w:hAnsi="Arial"/>
          <w:b/>
          <w:sz w:val="22"/>
          <w:szCs w:val="22"/>
        </w:rPr>
        <w:t xml:space="preserve"> 2019. Ref 19/0</w:t>
      </w:r>
      <w:r>
        <w:rPr>
          <w:rFonts w:ascii="Arial" w:hAnsi="Arial"/>
          <w:b/>
          <w:sz w:val="22"/>
          <w:szCs w:val="22"/>
        </w:rPr>
        <w:t>53</w:t>
      </w:r>
    </w:p>
    <w:p>
      <w:pPr>
        <w:pStyle w:val="Normal"/>
        <w:spacing w:lineRule="auto" w:line="240"/>
        <w:rPr/>
      </w:pPr>
      <w:r>
        <w:rPr>
          <w:rFonts w:ascii="Arial" w:hAnsi="Arial"/>
          <w:b w:val="false"/>
          <w:bCs w:val="false"/>
          <w:sz w:val="22"/>
          <w:szCs w:val="22"/>
        </w:rPr>
        <w:t>Resolved to approve as a true record.</w:t>
      </w:r>
    </w:p>
    <w:p>
      <w:pPr>
        <w:pStyle w:val="Normal"/>
        <w:spacing w:lineRule="auto" w:line="240"/>
        <w:rPr/>
      </w:pPr>
      <w:r>
        <w:rPr>
          <w:rFonts w:ascii="Arial" w:hAnsi="Arial"/>
          <w:b w:val="false"/>
          <w:bCs w:val="false"/>
          <w:sz w:val="22"/>
          <w:szCs w:val="22"/>
        </w:rPr>
        <w:t xml:space="preserve">Proposed Cllr </w:t>
      </w:r>
      <w:r>
        <w:rPr>
          <w:rFonts w:ascii="Arial" w:hAnsi="Arial"/>
          <w:b w:val="false"/>
          <w:bCs w:val="false"/>
          <w:sz w:val="22"/>
          <w:szCs w:val="22"/>
        </w:rPr>
        <w:t>R Nelson</w:t>
      </w:r>
      <w:r>
        <w:rPr>
          <w:rFonts w:ascii="Arial" w:hAnsi="Arial"/>
          <w:b w:val="false"/>
          <w:bCs w:val="false"/>
          <w:sz w:val="22"/>
          <w:szCs w:val="22"/>
        </w:rPr>
        <w:t xml:space="preserve">  Seconded Cllr </w:t>
      </w:r>
      <w:r>
        <w:rPr>
          <w:rFonts w:ascii="Arial" w:hAnsi="Arial"/>
          <w:b w:val="false"/>
          <w:bCs w:val="false"/>
          <w:sz w:val="22"/>
          <w:szCs w:val="22"/>
        </w:rPr>
        <w:t>D Pavia.</w:t>
      </w:r>
      <w:r>
        <w:rPr>
          <w:rFonts w:ascii="Arial" w:hAnsi="Arial"/>
          <w:b w:val="false"/>
          <w:bCs w:val="false"/>
          <w:sz w:val="22"/>
          <w:szCs w:val="22"/>
        </w:rPr>
        <w:t xml:space="preserve">  All in favour. </w:t>
      </w:r>
    </w:p>
    <w:p>
      <w:pPr>
        <w:pStyle w:val="Normal"/>
        <w:spacing w:lineRule="auto" w:line="240"/>
        <w:rPr/>
      </w:pPr>
      <w:r>
        <w:rPr>
          <w:rFonts w:ascii="Arial" w:hAnsi="Arial"/>
          <w:b/>
          <w:sz w:val="22"/>
          <w:szCs w:val="22"/>
        </w:rPr>
        <w:t>4 Public Questions Ref 19/0</w:t>
      </w:r>
      <w:r>
        <w:rPr>
          <w:rFonts w:ascii="Arial" w:hAnsi="Arial"/>
          <w:b/>
          <w:sz w:val="22"/>
          <w:szCs w:val="22"/>
        </w:rPr>
        <w:t>54</w:t>
      </w:r>
    </w:p>
    <w:p>
      <w:pPr>
        <w:pStyle w:val="Normal"/>
        <w:spacing w:lineRule="auto" w:line="240"/>
        <w:rPr/>
      </w:pPr>
      <w:r>
        <w:rPr>
          <w:rFonts w:ascii="Arial" w:hAnsi="Arial"/>
          <w:sz w:val="22"/>
          <w:szCs w:val="22"/>
        </w:rPr>
        <w:t>Request for the allotment size to be increased to 20’ in length.</w:t>
      </w:r>
    </w:p>
    <w:p>
      <w:pPr>
        <w:pStyle w:val="Normal"/>
        <w:spacing w:lineRule="auto" w:line="240"/>
        <w:rPr/>
      </w:pPr>
      <w:r>
        <w:rPr>
          <w:rFonts w:ascii="Arial" w:hAnsi="Arial"/>
          <w:b w:val="false"/>
          <w:bCs w:val="false"/>
          <w:sz w:val="22"/>
          <w:szCs w:val="22"/>
        </w:rPr>
        <w:t>Proposed Cllr S Orr  Seconded Cllr D Pavia.  All in favour</w:t>
      </w:r>
    </w:p>
    <w:p>
      <w:pPr>
        <w:pStyle w:val="Normal"/>
        <w:spacing w:lineRule="auto" w:line="240"/>
        <w:rPr/>
      </w:pPr>
      <w:r>
        <w:rPr>
          <w:rFonts w:ascii="Arial" w:hAnsi="Arial"/>
          <w:b w:val="false"/>
          <w:bCs w:val="false"/>
          <w:sz w:val="22"/>
          <w:szCs w:val="22"/>
        </w:rPr>
        <w:t xml:space="preserve">Can have use of the existing green shed for the allotments rather than putting a new on on site at the moment. </w:t>
      </w:r>
    </w:p>
    <w:p>
      <w:pPr>
        <w:pStyle w:val="Normal"/>
        <w:spacing w:lineRule="auto" w:line="240"/>
        <w:rPr/>
      </w:pPr>
      <w:r>
        <w:rPr>
          <w:rFonts w:ascii="Arial" w:hAnsi="Arial"/>
          <w:b/>
          <w:sz w:val="22"/>
          <w:szCs w:val="22"/>
        </w:rPr>
        <w:t>5 County Council Report  Ref 19/0</w:t>
      </w:r>
      <w:r>
        <w:rPr>
          <w:rFonts w:ascii="Arial" w:hAnsi="Arial"/>
          <w:b/>
          <w:sz w:val="22"/>
          <w:szCs w:val="22"/>
        </w:rPr>
        <w:t>55</w:t>
      </w:r>
    </w:p>
    <w:p>
      <w:pPr>
        <w:pStyle w:val="Normal"/>
        <w:spacing w:lineRule="auto" w:line="240"/>
        <w:rPr/>
      </w:pPr>
      <w:r>
        <w:rPr>
          <w:rFonts w:ascii="Arial" w:hAnsi="Arial"/>
          <w:sz w:val="22"/>
          <w:szCs w:val="22"/>
        </w:rPr>
        <w:t xml:space="preserve">No councillor present. </w:t>
      </w:r>
    </w:p>
    <w:p>
      <w:pPr>
        <w:pStyle w:val="Normal"/>
        <w:spacing w:lineRule="auto" w:line="240"/>
        <w:rPr/>
      </w:pPr>
      <w:r>
        <w:rPr>
          <w:rFonts w:ascii="Arial" w:hAnsi="Arial"/>
          <w:b/>
          <w:sz w:val="22"/>
          <w:szCs w:val="22"/>
        </w:rPr>
        <w:t>6 District Council Report Ref 19/0</w:t>
      </w:r>
      <w:r>
        <w:rPr>
          <w:rFonts w:ascii="Arial" w:hAnsi="Arial"/>
          <w:b/>
          <w:sz w:val="22"/>
          <w:szCs w:val="22"/>
        </w:rPr>
        <w:t>56</w:t>
      </w:r>
    </w:p>
    <w:p>
      <w:pPr>
        <w:pStyle w:val="Normal"/>
        <w:spacing w:lineRule="auto" w:line="240"/>
        <w:rPr/>
      </w:pPr>
      <w:r>
        <w:rPr>
          <w:rFonts w:ascii="Arial" w:hAnsi="Arial"/>
          <w:sz w:val="22"/>
          <w:szCs w:val="22"/>
        </w:rPr>
        <w:t>No  councillor present</w:t>
      </w:r>
    </w:p>
    <w:p>
      <w:pPr>
        <w:pStyle w:val="Normal"/>
        <w:spacing w:lineRule="auto" w:line="240"/>
        <w:rPr/>
      </w:pPr>
      <w:r>
        <w:rPr>
          <w:rFonts w:ascii="Arial" w:hAnsi="Arial"/>
          <w:b/>
          <w:sz w:val="22"/>
          <w:szCs w:val="22"/>
        </w:rPr>
        <w:t>7 Clerk’s report Ref 19/0</w:t>
      </w:r>
      <w:bookmarkStart w:id="5" w:name="_Hlk526434795"/>
      <w:bookmarkEnd w:id="5"/>
      <w:r>
        <w:rPr>
          <w:rFonts w:ascii="Arial" w:hAnsi="Arial"/>
          <w:b/>
          <w:sz w:val="22"/>
          <w:szCs w:val="22"/>
        </w:rPr>
        <w:t>57</w:t>
      </w:r>
    </w:p>
    <w:p>
      <w:pPr>
        <w:pStyle w:val="Normal"/>
        <w:spacing w:lineRule="auto" w:line="240"/>
        <w:rPr/>
      </w:pPr>
      <w:r>
        <w:rPr>
          <w:rFonts w:ascii="Arial" w:hAnsi="Arial"/>
          <w:sz w:val="22"/>
          <w:szCs w:val="22"/>
        </w:rPr>
        <w:t>There is currently a  vacancy on the council.</w:t>
      </w:r>
    </w:p>
    <w:p>
      <w:pPr>
        <w:pStyle w:val="Normal"/>
        <w:spacing w:lineRule="auto" w:line="240"/>
        <w:rPr/>
      </w:pPr>
      <w:r>
        <w:rPr>
          <w:rFonts w:ascii="Arial" w:hAnsi="Arial"/>
          <w:sz w:val="22"/>
          <w:szCs w:val="22"/>
        </w:rPr>
        <w:t>Cllr P MacRae has resigned. Clerk to inform WLDC. This leaves 2 vacancies.</w:t>
      </w:r>
    </w:p>
    <w:p>
      <w:pPr>
        <w:pStyle w:val="Normal"/>
        <w:tabs>
          <w:tab w:val="left" w:pos="6379" w:leader="none"/>
        </w:tabs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8.  Financial Matters Ref 19/0</w:t>
      </w:r>
      <w:r>
        <w:rPr>
          <w:rFonts w:ascii="Arial" w:hAnsi="Arial"/>
          <w:b/>
          <w:sz w:val="22"/>
          <w:szCs w:val="22"/>
        </w:rPr>
        <w:t>58</w:t>
      </w:r>
    </w:p>
    <w:p>
      <w:pPr>
        <w:pStyle w:val="Normal"/>
        <w:rPr>
          <w:b/>
          <w:b/>
          <w:bCs/>
        </w:rPr>
      </w:pPr>
      <w:r>
        <w:rPr>
          <w:rFonts w:ascii="Arial" w:hAnsi="Arial"/>
          <w:b/>
          <w:bCs/>
          <w:sz w:val="22"/>
          <w:szCs w:val="22"/>
        </w:rPr>
        <w:t>To be paid by BACS</w:t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>Salaries</w:t>
        <w:tab/>
        <w:tab/>
        <w:tab/>
        <w:tab/>
        <w:tab/>
        <w:tab/>
        <w:tab/>
        <w:t xml:space="preserve"> £382.17</w:t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>Clerks Expenses and Disbursements</w:t>
        <w:tab/>
        <w:tab/>
        <w:tab/>
        <w:t>£</w:t>
      </w:r>
      <w:r>
        <w:rPr>
          <w:rFonts w:ascii="Arial" w:hAnsi="Arial"/>
          <w:sz w:val="22"/>
          <w:szCs w:val="22"/>
        </w:rPr>
        <w:t>55.20</w:t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>Green Grass Contracting – invoice 2396</w:t>
        <w:tab/>
        <w:tab/>
        <w:tab/>
        <w:t>£63.30</w:t>
      </w:r>
    </w:p>
    <w:p>
      <w:pPr>
        <w:pStyle w:val="Normal"/>
        <w:jc w:val="center"/>
        <w:rPr>
          <w:b/>
          <w:b/>
          <w:bCs/>
        </w:rPr>
      </w:pPr>
      <w:r>
        <w:rPr>
          <w:rFonts w:ascii="Arial" w:hAnsi="Arial"/>
          <w:b/>
          <w:bCs/>
          <w:sz w:val="22"/>
          <w:szCs w:val="22"/>
        </w:rPr>
        <w:t>0</w:t>
      </w:r>
      <w:r>
        <w:rPr>
          <w:rFonts w:ascii="Arial" w:hAnsi="Arial"/>
          <w:b/>
          <w:bCs/>
          <w:sz w:val="22"/>
          <w:szCs w:val="22"/>
        </w:rPr>
        <w:t>13</w:t>
      </w:r>
    </w:p>
    <w:p>
      <w:pPr>
        <w:pStyle w:val="Normal"/>
        <w:rPr>
          <w:b/>
          <w:b/>
          <w:bCs/>
        </w:rPr>
      </w:pPr>
      <w:r>
        <w:rPr>
          <w:rFonts w:ascii="Arial" w:hAnsi="Arial"/>
          <w:b/>
          <w:bCs/>
          <w:sz w:val="22"/>
          <w:szCs w:val="22"/>
        </w:rPr>
        <w:t>T</w:t>
      </w:r>
      <w:r>
        <w:rPr>
          <w:rFonts w:ascii="Arial" w:hAnsi="Arial"/>
          <w:b/>
          <w:bCs/>
          <w:sz w:val="22"/>
          <w:szCs w:val="22"/>
        </w:rPr>
        <w:t>o be paid by cheque</w:t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 xml:space="preserve">Community Green Spaces – allotments </w:t>
      </w:r>
      <w:r>
        <w:rPr>
          <w:rFonts w:ascii="Arial" w:hAnsi="Arial"/>
          <w:sz w:val="22"/>
          <w:szCs w:val="22"/>
        </w:rPr>
        <w:t xml:space="preserve"> Grant</w:t>
        <w:tab/>
        <w:tab/>
        <w:t>£500.00</w:t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>S Davis – internal audit fee</w:t>
        <w:tab/>
        <w:tab/>
        <w:tab/>
        <w:tab/>
        <w:tab/>
        <w:t>£45.00</w:t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>TNVHA – room hire</w:t>
        <w:tab/>
        <w:tab/>
        <w:tab/>
        <w:tab/>
        <w:tab/>
        <w:tab/>
        <w:t>£30.00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Resolved to approve payments.</w:t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 xml:space="preserve">Proposed Cllr </w:t>
      </w:r>
      <w:bookmarkStart w:id="6" w:name="__DdeLink__320_2274923860"/>
      <w:r>
        <w:rPr>
          <w:rFonts w:ascii="Arial" w:hAnsi="Arial"/>
          <w:sz w:val="22"/>
          <w:szCs w:val="22"/>
        </w:rPr>
        <w:t>M Colbourne</w:t>
      </w:r>
      <w:bookmarkEnd w:id="6"/>
      <w:r>
        <w:rPr>
          <w:rFonts w:ascii="Arial" w:hAnsi="Arial"/>
          <w:sz w:val="22"/>
          <w:szCs w:val="22"/>
        </w:rPr>
        <w:t>.  Seconded Cllr S Orr.   All in favour</w:t>
      </w:r>
    </w:p>
    <w:p>
      <w:pPr>
        <w:pStyle w:val="Normal"/>
        <w:rPr/>
      </w:pPr>
      <w:r>
        <w:rPr>
          <w:rFonts w:ascii="Arial" w:hAnsi="Arial"/>
          <w:b w:val="false"/>
          <w:bCs w:val="false"/>
          <w:sz w:val="22"/>
          <w:szCs w:val="22"/>
        </w:rPr>
        <w:t>Precept for 2020/21.</w:t>
      </w:r>
    </w:p>
    <w:p>
      <w:pPr>
        <w:pStyle w:val="Normal"/>
        <w:rPr/>
      </w:pPr>
      <w:r>
        <w:rPr>
          <w:rFonts w:ascii="Arial" w:hAnsi="Arial"/>
          <w:b w:val="false"/>
          <w:bCs w:val="false"/>
          <w:sz w:val="22"/>
          <w:szCs w:val="22"/>
        </w:rPr>
        <w:t>A precept of £8000.00 for 2020/21 was agreed.</w:t>
      </w:r>
    </w:p>
    <w:p>
      <w:pPr>
        <w:pStyle w:val="Normal"/>
        <w:rPr/>
      </w:pPr>
      <w:r>
        <w:rPr>
          <w:rFonts w:ascii="Arial" w:hAnsi="Arial"/>
          <w:b/>
          <w:sz w:val="22"/>
          <w:szCs w:val="22"/>
        </w:rPr>
        <w:t>9 Planning applications and decisions received Ref 19/0</w:t>
      </w:r>
      <w:r>
        <w:rPr>
          <w:rFonts w:ascii="Arial" w:hAnsi="Arial"/>
          <w:b/>
          <w:sz w:val="22"/>
          <w:szCs w:val="22"/>
        </w:rPr>
        <w:t>59</w:t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>No applications discussed.</w:t>
      </w:r>
    </w:p>
    <w:p>
      <w:pPr>
        <w:pStyle w:val="Normal"/>
        <w:spacing w:lineRule="auto" w:line="240"/>
        <w:rPr/>
      </w:pPr>
      <w:r>
        <w:rPr>
          <w:rFonts w:ascii="Arial" w:hAnsi="Arial"/>
          <w:b/>
          <w:sz w:val="22"/>
          <w:szCs w:val="22"/>
        </w:rPr>
        <w:t>10 Parish matters – To receive any report or consider any appropriate action Ref 19/0</w:t>
      </w:r>
      <w:r>
        <w:rPr>
          <w:rFonts w:ascii="Arial" w:hAnsi="Arial"/>
          <w:b/>
          <w:sz w:val="22"/>
          <w:szCs w:val="22"/>
        </w:rPr>
        <w:t>60</w:t>
      </w:r>
    </w:p>
    <w:p>
      <w:pPr>
        <w:pStyle w:val="ListParagraph"/>
        <w:numPr>
          <w:ilvl w:val="0"/>
          <w:numId w:val="0"/>
        </w:numPr>
        <w:spacing w:lineRule="auto" w:line="240"/>
        <w:ind w:left="720" w:hanging="0"/>
        <w:rPr/>
      </w:pPr>
      <w:r>
        <w:rPr>
          <w:rFonts w:ascii="Arial" w:hAnsi="Arial"/>
          <w:sz w:val="22"/>
          <w:szCs w:val="22"/>
        </w:rPr>
        <w:t xml:space="preserve">A) Grounds Maintenance  - </w:t>
      </w:r>
      <w:r>
        <w:rPr>
          <w:rFonts w:ascii="Arial" w:hAnsi="Arial"/>
          <w:sz w:val="22"/>
          <w:szCs w:val="22"/>
        </w:rPr>
        <w:t xml:space="preserve">Cllr R Nelson met with tree officer from LCC to look at planting 16 trees around the village. </w:t>
      </w:r>
    </w:p>
    <w:p>
      <w:pPr>
        <w:pStyle w:val="ListParagraph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spacing w:lineRule="auto" w:line="240"/>
        <w:ind w:left="720" w:hanging="0"/>
        <w:rPr/>
      </w:pPr>
      <w:r>
        <w:rPr>
          <w:rFonts w:ascii="Arial" w:hAnsi="Arial"/>
          <w:sz w:val="22"/>
          <w:szCs w:val="22"/>
        </w:rPr>
        <w:t xml:space="preserve">B) Allotments  - </w:t>
      </w:r>
      <w:r>
        <w:rPr>
          <w:rFonts w:ascii="Arial" w:hAnsi="Arial"/>
          <w:sz w:val="22"/>
          <w:szCs w:val="22"/>
        </w:rPr>
        <w:t xml:space="preserve">9 applications have been received, with 8 agreements returned and 7 allotments paid for. </w:t>
      </w:r>
    </w:p>
    <w:p>
      <w:pPr>
        <w:pStyle w:val="ListParagrap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rPr/>
      </w:pPr>
      <w:r>
        <w:rPr>
          <w:rFonts w:ascii="Arial" w:hAnsi="Arial"/>
          <w:sz w:val="22"/>
          <w:szCs w:val="22"/>
        </w:rPr>
        <w:t xml:space="preserve">C) Play area -  </w:t>
      </w:r>
      <w:r>
        <w:rPr>
          <w:rFonts w:ascii="Arial" w:hAnsi="Arial"/>
          <w:sz w:val="22"/>
          <w:szCs w:val="22"/>
        </w:rPr>
        <w:t xml:space="preserve">one of the wooden steps on the adventure trail is broken. </w:t>
      </w:r>
      <w:r>
        <w:rPr>
          <w:rFonts w:ascii="Arial" w:hAnsi="Arial"/>
          <w:sz w:val="22"/>
          <w:szCs w:val="22"/>
        </w:rPr>
        <w:t>Ome security issues on the playing field / hall site have been reported but so damage has been done.</w:t>
      </w:r>
    </w:p>
    <w:p>
      <w:pPr>
        <w:pStyle w:val="ListParagraph"/>
        <w:rPr/>
      </w:pPr>
      <w:r>
        <w:rPr>
          <w:rFonts w:ascii="Arial" w:hAnsi="Arial"/>
          <w:sz w:val="22"/>
          <w:szCs w:val="22"/>
        </w:rPr>
        <w:t xml:space="preserve">A </w:t>
      </w:r>
      <w:r>
        <w:rPr>
          <w:rFonts w:ascii="Arial" w:hAnsi="Arial"/>
          <w:sz w:val="22"/>
          <w:szCs w:val="22"/>
        </w:rPr>
        <w:t xml:space="preserve">wooden sign that was broken and dumped on the field has been removed. </w:t>
      </w:r>
    </w:p>
    <w:p>
      <w:pPr>
        <w:pStyle w:val="ListParagraph"/>
        <w:rPr/>
      </w:pPr>
      <w:r>
        <w:rPr>
          <w:rFonts w:ascii="Arial" w:hAnsi="Arial"/>
          <w:sz w:val="22"/>
          <w:szCs w:val="22"/>
        </w:rPr>
        <w:t xml:space="preserve">A reminder to residents that push bikes and dogs should not be on the field. </w:t>
      </w:r>
    </w:p>
    <w:p>
      <w:pPr>
        <w:pStyle w:val="ListParagraph"/>
        <w:numPr>
          <w:ilvl w:val="0"/>
          <w:numId w:val="0"/>
        </w:numPr>
        <w:spacing w:lineRule="auto" w:line="240"/>
        <w:ind w:left="720" w:hanging="0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ListParagraph"/>
        <w:numPr>
          <w:ilvl w:val="0"/>
          <w:numId w:val="0"/>
        </w:numPr>
        <w:spacing w:lineRule="auto" w:line="240"/>
        <w:ind w:left="720" w:hanging="0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ListParagraph"/>
        <w:numPr>
          <w:ilvl w:val="0"/>
          <w:numId w:val="0"/>
        </w:numPr>
        <w:spacing w:lineRule="auto" w:line="240"/>
        <w:ind w:hanging="0"/>
        <w:rPr/>
      </w:pPr>
      <w:r>
        <w:rPr>
          <w:rFonts w:ascii="Arial" w:hAnsi="Arial"/>
          <w:b/>
          <w:sz w:val="22"/>
          <w:szCs w:val="22"/>
        </w:rPr>
        <w:t>11 To receive general comments from members for consideration on the next agenda. Ref 19/0</w:t>
      </w:r>
      <w:r>
        <w:rPr>
          <w:rFonts w:ascii="Arial" w:hAnsi="Arial"/>
          <w:b/>
          <w:sz w:val="22"/>
          <w:szCs w:val="22"/>
        </w:rPr>
        <w:t>61</w:t>
      </w:r>
    </w:p>
    <w:p>
      <w:pPr>
        <w:pStyle w:val="Normal"/>
        <w:spacing w:lineRule="auto" w:line="240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Green Grass contract</w:t>
      </w:r>
    </w:p>
    <w:p>
      <w:pPr>
        <w:pStyle w:val="Normal"/>
        <w:spacing w:lineRule="auto" w:line="240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Insurance quote</w:t>
      </w:r>
    </w:p>
    <w:p>
      <w:pPr>
        <w:pStyle w:val="Standard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Standard"/>
        <w:rPr/>
      </w:pPr>
      <w:r>
        <w:rPr>
          <w:rFonts w:cs="Arial" w:ascii="Arial" w:hAnsi="Arial"/>
          <w:b/>
          <w:sz w:val="22"/>
          <w:szCs w:val="22"/>
        </w:rPr>
        <w:t xml:space="preserve">12 </w:t>
      </w:r>
      <w:bookmarkStart w:id="7" w:name="_GoBack"/>
      <w:bookmarkEnd w:id="7"/>
      <w:r>
        <w:rPr>
          <w:rFonts w:cs="Arial" w:ascii="Arial" w:hAnsi="Arial"/>
          <w:b/>
          <w:sz w:val="22"/>
          <w:szCs w:val="22"/>
        </w:rPr>
        <w:t>Date and Time of next meeting -</w:t>
      </w:r>
    </w:p>
    <w:p>
      <w:pPr>
        <w:pStyle w:val="Standard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Standard"/>
        <w:rPr>
          <w:b w:val="false"/>
          <w:b w:val="false"/>
          <w:bCs w:val="false"/>
        </w:rPr>
      </w:pPr>
      <w:bookmarkStart w:id="8" w:name="__DdeLink__61_4045489947"/>
      <w:r>
        <w:rPr>
          <w:rFonts w:cs="Arial" w:ascii="Arial" w:hAnsi="Arial"/>
          <w:b w:val="false"/>
          <w:bCs w:val="false"/>
          <w:sz w:val="22"/>
          <w:szCs w:val="22"/>
        </w:rPr>
        <w:t>Tuesday 3</w:t>
      </w:r>
      <w:r>
        <w:rPr>
          <w:rFonts w:cs="Arial" w:ascii="Arial" w:hAnsi="Arial"/>
          <w:b w:val="false"/>
          <w:bCs w:val="false"/>
          <w:sz w:val="22"/>
          <w:szCs w:val="22"/>
          <w:vertAlign w:val="superscript"/>
        </w:rPr>
        <w:t>rd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March 2020  at 6.00pm </w:t>
      </w:r>
      <w:bookmarkEnd w:id="8"/>
      <w:r>
        <w:rPr>
          <w:rFonts w:cs="Arial" w:ascii="Arial" w:hAnsi="Arial"/>
          <w:b w:val="false"/>
          <w:bCs w:val="false"/>
          <w:sz w:val="22"/>
          <w:szCs w:val="22"/>
        </w:rPr>
        <w:t>Annual Meeting of the Parish</w:t>
      </w:r>
    </w:p>
    <w:p>
      <w:pPr>
        <w:pStyle w:val="Standard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Standard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Tuesday 3</w:t>
      </w:r>
      <w:r>
        <w:rPr>
          <w:rFonts w:ascii="Arial" w:hAnsi="Arial"/>
          <w:b w:val="false"/>
          <w:bCs w:val="false"/>
          <w:vertAlign w:val="superscript"/>
        </w:rPr>
        <w:t>rd</w:t>
      </w:r>
      <w:r>
        <w:rPr>
          <w:rFonts w:ascii="Arial" w:hAnsi="Arial"/>
          <w:b w:val="false"/>
          <w:bCs w:val="false"/>
        </w:rPr>
        <w:t xml:space="preserve"> March 2020  at 6.30pm Ordinary Meeting of the Parish</w:t>
      </w:r>
    </w:p>
    <w:p>
      <w:pPr>
        <w:pStyle w:val="Standard"/>
        <w:rPr>
          <w:rFonts w:ascii="Arial" w:hAnsi="Arial" w:cs="Arial"/>
          <w:b/>
          <w:b/>
          <w:sz w:val="22"/>
          <w:szCs w:val="22"/>
        </w:rPr>
      </w:pPr>
      <w:r>
        <w:rPr>
          <w:rFonts w:ascii="Arial" w:hAnsi="Arial"/>
        </w:rPr>
      </w:r>
    </w:p>
    <w:p>
      <w:pPr>
        <w:pStyle w:val="Standard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/>
        <w:rPr/>
      </w:pPr>
      <w:r>
        <w:rPr>
          <w:rFonts w:ascii="Arial" w:hAnsi="Arial"/>
          <w:sz w:val="22"/>
          <w:szCs w:val="22"/>
        </w:rPr>
        <w:t xml:space="preserve">Meeting closed </w:t>
      </w:r>
      <w:r>
        <w:rPr>
          <w:rFonts w:ascii="Arial" w:hAnsi="Arial"/>
          <w:sz w:val="22"/>
          <w:szCs w:val="22"/>
        </w:rPr>
        <w:t>6.45</w:t>
      </w:r>
      <w:r>
        <w:rPr>
          <w:rFonts w:ascii="Arial" w:hAnsi="Arial"/>
          <w:sz w:val="22"/>
          <w:szCs w:val="22"/>
        </w:rPr>
        <w:t>pm.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 w:before="0" w:after="200"/>
        <w:rPr/>
      </w:pPr>
      <w:r>
        <w:rPr/>
      </w:r>
    </w:p>
    <w:sectPr>
      <w:headerReference w:type="default" r:id="rId2"/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alibri" w:cs="Courier New" w:eastAsiaTheme="minorHAnsi"/>
        <w:szCs w:val="24"/>
        <w:lang w:val="en-GB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ourier New" w:hAnsi="Courier New" w:eastAsia="Calibri" w:cs="Courier New"/>
      <w:color w:val="00000A"/>
      <w:sz w:val="24"/>
      <w:szCs w:val="24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2f3496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Pr>
      <w:rFonts w:eastAsia="Calibri"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b/>
    </w:rPr>
  </w:style>
  <w:style w:type="character" w:styleId="TitleChar" w:customStyle="1">
    <w:name w:val="Title Char"/>
    <w:basedOn w:val="DefaultParagraphFont"/>
    <w:link w:val="Title"/>
    <w:uiPriority w:val="10"/>
    <w:qFormat/>
    <w:rsid w:val="002f27db"/>
    <w:rPr>
      <w:rFonts w:ascii="Cambria" w:hAnsi="Cambria" w:eastAsia="" w:cs="" w:asciiTheme="majorHAnsi" w:cstheme="majorBidi" w:eastAsiaTheme="majorEastAsia" w:hAnsiTheme="majorHAnsi"/>
      <w:spacing w:val="-10"/>
      <w:sz w:val="56"/>
      <w:szCs w:val="5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6e5fb9"/>
    <w:rPr>
      <w:color w:val="00000A"/>
      <w:sz w:val="24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6e5fb9"/>
    <w:rPr>
      <w:color w:val="00000A"/>
      <w:sz w:val="24"/>
    </w:rPr>
  </w:style>
  <w:style w:type="character" w:styleId="InternetLink">
    <w:name w:val="Internet Link"/>
    <w:basedOn w:val="DefaultParagraphFont"/>
    <w:uiPriority w:val="99"/>
    <w:unhideWhenUsed/>
    <w:rsid w:val="004f6f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f6f31"/>
    <w:rPr>
      <w:color w:val="808080"/>
      <w:shd w:fill="E6E6E6" w:val="clear"/>
    </w:rPr>
  </w:style>
  <w:style w:type="character" w:styleId="ListLabel4">
    <w:name w:val="ListLabel 4"/>
    <w:qFormat/>
    <w:rPr>
      <w:b/>
      <w:sz w:val="22"/>
    </w:rPr>
  </w:style>
  <w:style w:type="character" w:styleId="ListLabel5">
    <w:name w:val="ListLabel 5"/>
    <w:qFormat/>
    <w:rPr>
      <w:b/>
      <w:sz w:val="22"/>
    </w:rPr>
  </w:style>
  <w:style w:type="character" w:styleId="ListLabel6">
    <w:name w:val="ListLabel 6"/>
    <w:qFormat/>
    <w:rPr>
      <w:b/>
      <w:sz w:val="22"/>
    </w:rPr>
  </w:style>
  <w:style w:type="character" w:styleId="ListLabel7">
    <w:name w:val="ListLabel 7"/>
    <w:qFormat/>
    <w:rPr>
      <w:b/>
    </w:rPr>
  </w:style>
  <w:style w:type="character" w:styleId="ListLabel8">
    <w:name w:val="ListLabel 8"/>
    <w:qFormat/>
    <w:rPr>
      <w:rFonts w:ascii="Arial" w:hAnsi="Arial"/>
      <w:b w:val="false"/>
      <w:sz w:val="22"/>
    </w:rPr>
  </w:style>
  <w:style w:type="character" w:styleId="ListLabel9">
    <w:name w:val="ListLabel 9"/>
    <w:qFormat/>
    <w:rPr>
      <w:b/>
      <w:sz w:val="22"/>
    </w:rPr>
  </w:style>
  <w:style w:type="character" w:styleId="ListLabel10">
    <w:name w:val="ListLabel 10"/>
    <w:qFormat/>
    <w:rPr>
      <w:b/>
      <w:sz w:val="22"/>
    </w:rPr>
  </w:style>
  <w:style w:type="character" w:styleId="ListLabel11">
    <w:name w:val="ListLabel 11"/>
    <w:qFormat/>
    <w:rPr>
      <w:b/>
      <w:sz w:val="22"/>
    </w:rPr>
  </w:style>
  <w:style w:type="character" w:styleId="ListLabel12">
    <w:name w:val="ListLabel 12"/>
    <w:qFormat/>
    <w:rPr>
      <w:b w:val="false"/>
      <w:sz w:val="22"/>
    </w:rPr>
  </w:style>
  <w:style w:type="paragraph" w:styleId="Heading" w:customStyle="1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TextBody" w:customStyle="1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ListParagraph">
    <w:name w:val="List Paragraph"/>
    <w:basedOn w:val="Normal"/>
    <w:uiPriority w:val="34"/>
    <w:qFormat/>
    <w:rsid w:val="00922ed8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f349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27db"/>
    <w:pPr>
      <w:spacing w:lineRule="auto" w:line="240" w:before="0" w:after="0"/>
      <w:contextualSpacing/>
    </w:pPr>
    <w:rPr>
      <w:rFonts w:ascii="Cambria" w:hAnsi="Cambria" w:eastAsia="" w:cs="" w:asciiTheme="majorHAnsi" w:cstheme="majorBidi" w:eastAsiaTheme="majorEastAsia" w:hAnsiTheme="majorHAnsi"/>
      <w:color w:val="00000A"/>
      <w:spacing w:val="-10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6e5fb9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6e5fb9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b65d44"/>
    <w:pPr>
      <w:widowControl w:val="false"/>
      <w:suppressAutoHyphens w:val="true"/>
      <w:bidi w:val="0"/>
      <w:spacing w:lineRule="auto" w:line="240"/>
      <w:jc w:val="left"/>
      <w:textAlignment w:val="baseline"/>
    </w:pPr>
    <w:rPr>
      <w:rFonts w:ascii="Times New Roman" w:hAnsi="Times New Roman" w:eastAsia="Andale Sans UI" w:cs="Tahoma"/>
      <w:color w:val="00000A"/>
      <w:sz w:val="24"/>
      <w:szCs w:val="24"/>
      <w:lang w:val="en-US" w:eastAsia="en-US" w:bidi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31B37-8FF1-431C-BFB5-2B2CCFFD6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LibreOffice/5.3.0.3$Windows_X86_64 LibreOffice_project/7074905676c47b82bbcfbea1aeefc84afe1c50e1</Application>
  <Pages>3</Pages>
  <Words>471</Words>
  <Characters>2298</Characters>
  <CharactersWithSpaces>2774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2019-06-06T15:14:00Z</dcterms:created>
  <dc:creator>Julie</dc:creator>
  <dc:description/>
  <dc:language>en-GB</dc:language>
  <cp:lastModifiedBy/>
  <cp:lastPrinted>2019-12-17T12:23:55Z</cp:lastPrinted>
  <dcterms:modified xsi:type="dcterms:W3CDTF">2020-02-25T20:07:09Z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