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60CEA" w14:textId="77777777" w:rsidR="001B4716" w:rsidRPr="00305DE6" w:rsidRDefault="001B4716" w:rsidP="001B4716">
      <w:pPr>
        <w:spacing w:after="0" w:line="240" w:lineRule="auto"/>
        <w:rPr>
          <w:rFonts w:ascii="Arial" w:eastAsia="Times New Roman" w:hAnsi="Arial" w:cs="Arial"/>
          <w:b/>
          <w:bCs/>
          <w:color w:val="A02B93" w:themeColor="accent5"/>
          <w:sz w:val="52"/>
          <w:szCs w:val="52"/>
          <w14:shadow w14:blurRad="50800" w14:dist="38100" w14:dir="13500000" w14:sx="100000" w14:sy="100000" w14:kx="0" w14:ky="0" w14:algn="br">
            <w14:srgbClr w14:val="000000">
              <w14:alpha w14:val="60000"/>
            </w14:srgbClr>
          </w14:shadow>
          <w14:textOutline w14:w="9525" w14:cap="flat" w14:cmpd="sng" w14:algn="ctr">
            <w14:solidFill>
              <w14:schemeClr w14:val="bg1"/>
            </w14:solidFill>
            <w14:prstDash w14:val="solid"/>
            <w14:round/>
          </w14:textOutline>
        </w:rPr>
      </w:pPr>
      <w:bookmarkStart w:id="0" w:name="_Hlk224750040"/>
      <w:r w:rsidRPr="00305DE6">
        <w:rPr>
          <w:rFonts w:ascii="Arial" w:eastAsia="Times New Roman" w:hAnsi="Arial" w:cs="Arial"/>
          <w:b/>
          <w:bCs/>
          <w:color w:val="275317" w:themeColor="accent6" w:themeShade="80"/>
          <w:sz w:val="52"/>
          <w:szCs w:val="52"/>
          <w14:shadow w14:blurRad="50800" w14:dist="38100" w14:dir="13500000" w14:sx="100000" w14:sy="100000" w14:kx="0" w14:ky="0" w14:algn="br">
            <w14:srgbClr w14:val="000000">
              <w14:alpha w14:val="60000"/>
            </w14:srgbClr>
          </w14:shadow>
        </w:rPr>
        <w:t>Toft Newton Parish Council</w:t>
      </w:r>
    </w:p>
    <w:p w14:paraId="49AE5038" w14:textId="7A70D914" w:rsidR="001B4716" w:rsidRDefault="00D86EE1" w:rsidP="001B4716">
      <w:pPr>
        <w:spacing w:after="0" w:line="240" w:lineRule="auto"/>
        <w:rPr>
          <w:rFonts w:ascii="Arial" w:hAnsi="Arial" w:cs="Arial"/>
          <w:sz w:val="24"/>
          <w:szCs w:val="24"/>
        </w:rPr>
      </w:pPr>
      <w:r>
        <w:rPr>
          <w:rFonts w:ascii="Arial" w:hAnsi="Arial" w:cs="Arial"/>
          <w:sz w:val="24"/>
          <w:szCs w:val="24"/>
        </w:rPr>
        <w:t xml:space="preserve">c/o </w:t>
      </w:r>
      <w:r w:rsidR="001B4716" w:rsidRPr="001B4716">
        <w:rPr>
          <w:rFonts w:ascii="Arial" w:hAnsi="Arial" w:cs="Arial"/>
          <w:sz w:val="24"/>
          <w:szCs w:val="24"/>
        </w:rPr>
        <w:t>PO Box 1659</w:t>
      </w:r>
    </w:p>
    <w:p w14:paraId="03DE747C" w14:textId="41316D07" w:rsidR="001B4716" w:rsidRDefault="001B4716" w:rsidP="001B4716">
      <w:pPr>
        <w:spacing w:after="0" w:line="240" w:lineRule="auto"/>
        <w:rPr>
          <w:rFonts w:ascii="Arial" w:hAnsi="Arial" w:cs="Arial"/>
          <w:sz w:val="24"/>
          <w:szCs w:val="24"/>
        </w:rPr>
      </w:pPr>
      <w:r>
        <w:rPr>
          <w:rFonts w:ascii="Arial" w:hAnsi="Arial" w:cs="Arial"/>
          <w:sz w:val="24"/>
          <w:szCs w:val="24"/>
        </w:rPr>
        <w:t>EPWORTH</w:t>
      </w:r>
    </w:p>
    <w:p w14:paraId="7FFB1F9D" w14:textId="1478495F" w:rsidR="001B4716" w:rsidRDefault="001B4716" w:rsidP="001B4716">
      <w:pPr>
        <w:spacing w:after="0" w:line="240" w:lineRule="auto"/>
        <w:rPr>
          <w:rFonts w:ascii="Arial" w:hAnsi="Arial" w:cs="Arial"/>
          <w:sz w:val="24"/>
          <w:szCs w:val="24"/>
        </w:rPr>
      </w:pPr>
      <w:r>
        <w:rPr>
          <w:rFonts w:ascii="Arial" w:hAnsi="Arial" w:cs="Arial"/>
          <w:sz w:val="24"/>
          <w:szCs w:val="24"/>
        </w:rPr>
        <w:t>North Lincolnshire</w:t>
      </w:r>
    </w:p>
    <w:p w14:paraId="4BBA74D9" w14:textId="1A8817D2" w:rsidR="001B4716" w:rsidRDefault="001B4716" w:rsidP="001B4716">
      <w:pPr>
        <w:spacing w:after="0" w:line="240" w:lineRule="auto"/>
        <w:rPr>
          <w:rFonts w:ascii="Arial" w:hAnsi="Arial" w:cs="Arial"/>
          <w:sz w:val="24"/>
          <w:szCs w:val="24"/>
        </w:rPr>
      </w:pPr>
      <w:r>
        <w:rPr>
          <w:rFonts w:ascii="Arial" w:hAnsi="Arial" w:cs="Arial"/>
          <w:sz w:val="24"/>
          <w:szCs w:val="24"/>
        </w:rPr>
        <w:t xml:space="preserve">DN9 1UL </w:t>
      </w:r>
    </w:p>
    <w:p w14:paraId="3B9E08EF" w14:textId="0D2BA365" w:rsidR="001B4716" w:rsidRDefault="001B4716" w:rsidP="001B4716">
      <w:pPr>
        <w:spacing w:after="0" w:line="240" w:lineRule="auto"/>
        <w:rPr>
          <w:rFonts w:ascii="Arial" w:hAnsi="Arial" w:cs="Arial"/>
          <w:sz w:val="24"/>
          <w:szCs w:val="24"/>
        </w:rPr>
      </w:pPr>
      <w:r>
        <w:rPr>
          <w:rFonts w:ascii="Arial" w:hAnsi="Arial" w:cs="Arial"/>
          <w:sz w:val="24"/>
          <w:szCs w:val="24"/>
        </w:rPr>
        <w:t>Tel: 07581 146213</w:t>
      </w:r>
    </w:p>
    <w:p w14:paraId="420C769A" w14:textId="408D2E89" w:rsidR="001B4716" w:rsidRDefault="001B4716" w:rsidP="001B4716">
      <w:pPr>
        <w:spacing w:after="0" w:line="240" w:lineRule="auto"/>
        <w:rPr>
          <w:rFonts w:ascii="Arial" w:hAnsi="Arial" w:cs="Arial"/>
          <w:sz w:val="24"/>
          <w:szCs w:val="24"/>
        </w:rPr>
      </w:pPr>
      <w:r>
        <w:rPr>
          <w:rFonts w:ascii="Arial" w:hAnsi="Arial" w:cs="Arial"/>
          <w:sz w:val="24"/>
          <w:szCs w:val="24"/>
        </w:rPr>
        <w:t xml:space="preserve">E-mail: </w:t>
      </w:r>
      <w:r w:rsidR="0082058C">
        <w:rPr>
          <w:rFonts w:ascii="Arial" w:hAnsi="Arial" w:cs="Arial"/>
          <w:sz w:val="24"/>
          <w:szCs w:val="24"/>
        </w:rPr>
        <w:tab/>
      </w:r>
      <w:hyperlink r:id="rId7" w:history="1">
        <w:r w:rsidR="0082058C" w:rsidRPr="00D54C23">
          <w:rPr>
            <w:rStyle w:val="Hyperlink"/>
            <w:rFonts w:ascii="Arial" w:hAnsi="Arial" w:cs="Arial"/>
            <w:sz w:val="24"/>
            <w:szCs w:val="24"/>
          </w:rPr>
          <w:t>clerk@toftnewtonparishcouncil.gov.uk</w:t>
        </w:r>
      </w:hyperlink>
      <w:r w:rsidR="0082058C">
        <w:rPr>
          <w:rFonts w:ascii="Arial" w:hAnsi="Arial" w:cs="Arial"/>
          <w:sz w:val="24"/>
          <w:szCs w:val="24"/>
        </w:rPr>
        <w:t xml:space="preserve"> </w:t>
      </w:r>
      <w:r w:rsidR="0082058C" w:rsidRPr="0082058C">
        <w:rPr>
          <w:rFonts w:ascii="Arial" w:hAnsi="Arial" w:cs="Arial"/>
          <w:sz w:val="24"/>
          <w:szCs w:val="24"/>
        </w:rPr>
        <w:br/>
        <w:t>Website:</w:t>
      </w:r>
      <w:r w:rsidR="001A5C7E">
        <w:t xml:space="preserve"> </w:t>
      </w:r>
      <w:r w:rsidR="0082058C">
        <w:tab/>
      </w:r>
      <w:hyperlink r:id="rId8" w:history="1">
        <w:r w:rsidR="001A5C7E" w:rsidRPr="003B7563">
          <w:rPr>
            <w:rStyle w:val="Hyperlink"/>
            <w:rFonts w:ascii="Arial" w:hAnsi="Arial" w:cs="Arial"/>
            <w:sz w:val="24"/>
            <w:szCs w:val="24"/>
          </w:rPr>
          <w:t>https://toft-newton.parish.lincolnshire.gov.uk</w:t>
        </w:r>
      </w:hyperlink>
      <w:r w:rsidR="001A5C7E">
        <w:rPr>
          <w:rFonts w:ascii="Arial" w:hAnsi="Arial" w:cs="Arial"/>
          <w:sz w:val="24"/>
          <w:szCs w:val="24"/>
        </w:rPr>
        <w:t xml:space="preserve"> </w:t>
      </w:r>
    </w:p>
    <w:bookmarkEnd w:id="0"/>
    <w:p w14:paraId="2CE61D7B" w14:textId="77777777" w:rsidR="001B4716" w:rsidRDefault="001B4716" w:rsidP="001B4716">
      <w:pPr>
        <w:spacing w:after="0" w:line="240" w:lineRule="auto"/>
        <w:rPr>
          <w:rFonts w:ascii="Arial" w:hAnsi="Arial" w:cs="Arial"/>
          <w:sz w:val="24"/>
          <w:szCs w:val="24"/>
        </w:rPr>
      </w:pPr>
    </w:p>
    <w:p w14:paraId="5F1ED9B0" w14:textId="77777777" w:rsidR="001B4716" w:rsidRDefault="001B4716" w:rsidP="001B4716">
      <w:pPr>
        <w:spacing w:after="0" w:line="240" w:lineRule="auto"/>
        <w:rPr>
          <w:rFonts w:ascii="Arial" w:hAnsi="Arial" w:cs="Arial"/>
          <w:sz w:val="24"/>
          <w:szCs w:val="24"/>
        </w:rPr>
      </w:pPr>
    </w:p>
    <w:p w14:paraId="2A8C7497" w14:textId="50FCA14E" w:rsidR="001B4716" w:rsidRDefault="003F7744" w:rsidP="001B4716">
      <w:pPr>
        <w:spacing w:after="0" w:line="240" w:lineRule="auto"/>
        <w:rPr>
          <w:rFonts w:ascii="Arial" w:hAnsi="Arial" w:cs="Arial"/>
          <w:sz w:val="24"/>
          <w:szCs w:val="24"/>
        </w:rPr>
      </w:pPr>
      <w:r>
        <w:rPr>
          <w:rFonts w:ascii="Arial" w:hAnsi="Arial" w:cs="Arial"/>
          <w:sz w:val="24"/>
          <w:szCs w:val="24"/>
        </w:rPr>
        <w:t>6</w:t>
      </w:r>
      <w:r w:rsidRPr="003F7744">
        <w:rPr>
          <w:rFonts w:ascii="Arial" w:hAnsi="Arial" w:cs="Arial"/>
          <w:sz w:val="24"/>
          <w:szCs w:val="24"/>
          <w:vertAlign w:val="superscript"/>
        </w:rPr>
        <w:t>th</w:t>
      </w:r>
      <w:r>
        <w:rPr>
          <w:rFonts w:ascii="Arial" w:hAnsi="Arial" w:cs="Arial"/>
          <w:sz w:val="24"/>
          <w:szCs w:val="24"/>
        </w:rPr>
        <w:t xml:space="preserve"> March 2026</w:t>
      </w:r>
    </w:p>
    <w:p w14:paraId="679241D0" w14:textId="77777777" w:rsidR="00185C56" w:rsidRDefault="00185C56" w:rsidP="001B4716">
      <w:pPr>
        <w:spacing w:after="0" w:line="240" w:lineRule="auto"/>
        <w:rPr>
          <w:rFonts w:ascii="Arial" w:hAnsi="Arial" w:cs="Arial"/>
          <w:sz w:val="24"/>
          <w:szCs w:val="24"/>
        </w:rPr>
      </w:pPr>
    </w:p>
    <w:p w14:paraId="4EA70FB5" w14:textId="77777777" w:rsidR="00185C56" w:rsidRDefault="00185C56" w:rsidP="001B4716">
      <w:pPr>
        <w:spacing w:after="0" w:line="240" w:lineRule="auto"/>
        <w:rPr>
          <w:rFonts w:ascii="Arial" w:hAnsi="Arial" w:cs="Arial"/>
          <w:sz w:val="24"/>
          <w:szCs w:val="24"/>
        </w:rPr>
      </w:pPr>
    </w:p>
    <w:p w14:paraId="7814207A" w14:textId="760D8B0E" w:rsidR="001B4716" w:rsidRDefault="001B4716" w:rsidP="001B4716">
      <w:pPr>
        <w:spacing w:after="0" w:line="240" w:lineRule="auto"/>
        <w:rPr>
          <w:rFonts w:ascii="Arial" w:hAnsi="Arial" w:cs="Arial"/>
          <w:sz w:val="24"/>
          <w:szCs w:val="24"/>
        </w:rPr>
      </w:pPr>
      <w:r>
        <w:rPr>
          <w:rFonts w:ascii="Arial" w:hAnsi="Arial" w:cs="Arial"/>
          <w:sz w:val="24"/>
          <w:szCs w:val="24"/>
        </w:rPr>
        <w:t>Dear Sir or Madam,</w:t>
      </w:r>
    </w:p>
    <w:p w14:paraId="132099E8" w14:textId="77777777" w:rsidR="001B4716" w:rsidRDefault="001B4716" w:rsidP="001B4716">
      <w:pPr>
        <w:spacing w:after="0" w:line="240" w:lineRule="auto"/>
        <w:rPr>
          <w:rFonts w:ascii="Arial" w:hAnsi="Arial" w:cs="Arial"/>
          <w:sz w:val="24"/>
          <w:szCs w:val="24"/>
        </w:rPr>
      </w:pPr>
    </w:p>
    <w:p w14:paraId="46FAC4FB" w14:textId="77777777" w:rsidR="001B4716" w:rsidRDefault="001B4716" w:rsidP="001B4716">
      <w:pPr>
        <w:spacing w:after="0" w:line="240" w:lineRule="auto"/>
        <w:rPr>
          <w:rFonts w:ascii="Arial" w:hAnsi="Arial" w:cs="Arial"/>
          <w:sz w:val="24"/>
          <w:szCs w:val="24"/>
        </w:rPr>
      </w:pPr>
    </w:p>
    <w:p w14:paraId="168CDA54" w14:textId="605C7DE2" w:rsidR="000F7B06" w:rsidRDefault="001A5C7E" w:rsidP="003F7744">
      <w:pPr>
        <w:tabs>
          <w:tab w:val="left" w:pos="1965"/>
        </w:tabs>
        <w:spacing w:after="0" w:line="240" w:lineRule="auto"/>
        <w:jc w:val="both"/>
        <w:rPr>
          <w:rFonts w:ascii="Arial" w:hAnsi="Arial" w:cs="Arial"/>
          <w:sz w:val="24"/>
          <w:szCs w:val="24"/>
        </w:rPr>
      </w:pPr>
      <w:r>
        <w:rPr>
          <w:rFonts w:ascii="Arial" w:hAnsi="Arial" w:cs="Arial"/>
          <w:b/>
          <w:bCs/>
          <w:sz w:val="24"/>
          <w:szCs w:val="24"/>
        </w:rPr>
        <w:t>R</w:t>
      </w:r>
      <w:r w:rsidR="000F7B06" w:rsidRPr="000F7B06">
        <w:rPr>
          <w:rFonts w:ascii="Arial" w:hAnsi="Arial" w:cs="Arial"/>
          <w:b/>
          <w:bCs/>
          <w:sz w:val="24"/>
          <w:szCs w:val="24"/>
        </w:rPr>
        <w:t>eference:</w:t>
      </w:r>
      <w:r>
        <w:rPr>
          <w:rFonts w:ascii="Arial" w:hAnsi="Arial" w:cs="Arial"/>
          <w:sz w:val="24"/>
          <w:szCs w:val="24"/>
        </w:rPr>
        <w:t xml:space="preserve"> </w:t>
      </w:r>
      <w:r w:rsidR="003F7744" w:rsidRPr="003F7744">
        <w:rPr>
          <w:rFonts w:ascii="Arial" w:hAnsi="Arial" w:cs="Arial"/>
          <w:b/>
          <w:bCs/>
          <w:sz w:val="24"/>
          <w:szCs w:val="24"/>
        </w:rPr>
        <w:t xml:space="preserve">Planning Application: </w:t>
      </w:r>
      <w:r w:rsidR="003F7744" w:rsidRPr="003F7744">
        <w:rPr>
          <w:rFonts w:ascii="Arial" w:hAnsi="Arial" w:cs="Arial"/>
          <w:b/>
          <w:bCs/>
          <w:sz w:val="24"/>
          <w:szCs w:val="24"/>
        </w:rPr>
        <w:t>WL/2026/00151</w:t>
      </w:r>
      <w:r w:rsidR="003F7744" w:rsidRPr="003F7744">
        <w:rPr>
          <w:rFonts w:ascii="Arial" w:hAnsi="Arial" w:cs="Arial"/>
          <w:b/>
          <w:bCs/>
          <w:sz w:val="24"/>
          <w:szCs w:val="24"/>
        </w:rPr>
        <w:t>, permission to erect storage building at MBM Storage (the former Hanger), access road to the former RAF Faldingworth Airfield, Newtoft, Market Rasen, LN8 3NG.</w:t>
      </w:r>
    </w:p>
    <w:p w14:paraId="06B233BC" w14:textId="77777777" w:rsidR="001B4716" w:rsidRDefault="001B4716" w:rsidP="003F7744">
      <w:pPr>
        <w:spacing w:after="0" w:line="240" w:lineRule="auto"/>
        <w:jc w:val="both"/>
        <w:rPr>
          <w:rFonts w:ascii="Arial" w:hAnsi="Arial" w:cs="Arial"/>
          <w:sz w:val="24"/>
          <w:szCs w:val="24"/>
        </w:rPr>
      </w:pPr>
    </w:p>
    <w:p w14:paraId="4F11AEA1" w14:textId="77777777" w:rsidR="00BA30C6" w:rsidRDefault="00BA30C6" w:rsidP="003F7744">
      <w:pPr>
        <w:spacing w:after="0" w:line="240" w:lineRule="auto"/>
        <w:jc w:val="both"/>
        <w:rPr>
          <w:rFonts w:ascii="Arial" w:hAnsi="Arial" w:cs="Arial"/>
          <w:sz w:val="24"/>
          <w:szCs w:val="24"/>
        </w:rPr>
      </w:pPr>
    </w:p>
    <w:p w14:paraId="01E8CA60" w14:textId="77777777" w:rsidR="003F7744" w:rsidRDefault="003F7744" w:rsidP="003F7744">
      <w:pPr>
        <w:spacing w:after="0" w:line="240" w:lineRule="auto"/>
        <w:jc w:val="both"/>
        <w:rPr>
          <w:rFonts w:ascii="Arial" w:hAnsi="Arial" w:cs="Arial"/>
          <w:sz w:val="24"/>
          <w:szCs w:val="24"/>
        </w:rPr>
      </w:pPr>
      <w:r w:rsidRPr="003F7744">
        <w:rPr>
          <w:rFonts w:ascii="Arial" w:hAnsi="Arial" w:cs="Arial"/>
          <w:sz w:val="24"/>
          <w:szCs w:val="24"/>
        </w:rPr>
        <w:t xml:space="preserve">Toft Newton Parish Council met this week and discussed this planning application, while we do not explicitly object, nor support this planning application, we did have some comments that we wanted to share: </w:t>
      </w:r>
    </w:p>
    <w:p w14:paraId="0D5FD7E3" w14:textId="77777777" w:rsidR="003F7744" w:rsidRDefault="003F7744" w:rsidP="003F7744">
      <w:pPr>
        <w:spacing w:after="0" w:line="240" w:lineRule="auto"/>
        <w:jc w:val="both"/>
        <w:rPr>
          <w:rFonts w:ascii="Arial" w:hAnsi="Arial" w:cs="Arial"/>
          <w:sz w:val="24"/>
          <w:szCs w:val="24"/>
        </w:rPr>
      </w:pPr>
    </w:p>
    <w:p w14:paraId="1881745E" w14:textId="7A69B331" w:rsidR="003F7744" w:rsidRPr="003F7744" w:rsidRDefault="003F7744" w:rsidP="003F7744">
      <w:pPr>
        <w:pStyle w:val="ListParagraph"/>
        <w:numPr>
          <w:ilvl w:val="0"/>
          <w:numId w:val="2"/>
        </w:numPr>
        <w:spacing w:after="0" w:line="240" w:lineRule="auto"/>
        <w:jc w:val="both"/>
        <w:rPr>
          <w:rFonts w:ascii="Arial" w:hAnsi="Arial" w:cs="Arial"/>
        </w:rPr>
      </w:pPr>
      <w:proofErr w:type="gramStart"/>
      <w:r w:rsidRPr="003F7744">
        <w:rPr>
          <w:rFonts w:ascii="Arial" w:hAnsi="Arial" w:cs="Arial"/>
        </w:rPr>
        <w:t>A number of</w:t>
      </w:r>
      <w:proofErr w:type="gramEnd"/>
      <w:r w:rsidRPr="003F7744">
        <w:rPr>
          <w:rFonts w:ascii="Arial" w:hAnsi="Arial" w:cs="Arial"/>
        </w:rPr>
        <w:t xml:space="preserve"> the roads in the parish are currently in a poor state of repair. In the last few weeks there have been numerous reports of potholes, surface defects and damage to vehicles caused by the poor maintenance of the roads in the Toft Newton parish, as evidenced by the Fix My Street website https://www.fixmystreet.com/rss/area/59006 which at the time of writing has numbered </w:t>
      </w:r>
      <w:proofErr w:type="gramStart"/>
      <w:r w:rsidRPr="003F7744">
        <w:rPr>
          <w:rFonts w:ascii="Arial" w:hAnsi="Arial" w:cs="Arial"/>
        </w:rPr>
        <w:t>in excess of</w:t>
      </w:r>
      <w:proofErr w:type="gramEnd"/>
      <w:r w:rsidRPr="003F7744">
        <w:rPr>
          <w:rFonts w:ascii="Arial" w:hAnsi="Arial" w:cs="Arial"/>
        </w:rPr>
        <w:t xml:space="preserve"> 20 reports within just the last four weeks. The use of these roads by any extra vehicles, especially HGVs means that the condition of the roads will be further compromised. </w:t>
      </w:r>
    </w:p>
    <w:p w14:paraId="4C22EC18" w14:textId="77777777" w:rsidR="003F7744" w:rsidRDefault="003F7744" w:rsidP="003F7744">
      <w:pPr>
        <w:spacing w:after="0" w:line="240" w:lineRule="auto"/>
        <w:jc w:val="both"/>
        <w:rPr>
          <w:rFonts w:ascii="Arial" w:hAnsi="Arial" w:cs="Arial"/>
          <w:sz w:val="24"/>
          <w:szCs w:val="24"/>
        </w:rPr>
      </w:pPr>
    </w:p>
    <w:p w14:paraId="0763B675" w14:textId="35DF6BE5" w:rsidR="003F7744" w:rsidRPr="003F7744" w:rsidRDefault="003F7744" w:rsidP="003F7744">
      <w:pPr>
        <w:pStyle w:val="ListParagraph"/>
        <w:numPr>
          <w:ilvl w:val="0"/>
          <w:numId w:val="2"/>
        </w:numPr>
        <w:spacing w:after="0" w:line="240" w:lineRule="auto"/>
        <w:jc w:val="both"/>
        <w:rPr>
          <w:rFonts w:ascii="Arial" w:hAnsi="Arial" w:cs="Arial"/>
        </w:rPr>
      </w:pPr>
      <w:r w:rsidRPr="003F7744">
        <w:rPr>
          <w:rFonts w:ascii="Arial" w:hAnsi="Arial" w:cs="Arial"/>
        </w:rPr>
        <w:t xml:space="preserve">Most of the route to this site from within the parish is via a mixture of private or unadopted roads. Due to the condition of both public and private roads within the parish we believe that for this planning application or any similar development to proceed then the unadopted roads must be adopted under the terms of s.278 of the Highways Act 1980. Once adopted the roads (previously adopted, newly adopted and public) must be maintained to a higher standard than of late. This includes repairs, ongoing maintenance and the management of the roads, footpaths, street signs, grass verges and hedges. </w:t>
      </w:r>
    </w:p>
    <w:p w14:paraId="272D3D22" w14:textId="77777777" w:rsidR="003F7744" w:rsidRDefault="003F7744" w:rsidP="003F7744">
      <w:pPr>
        <w:spacing w:after="0" w:line="240" w:lineRule="auto"/>
        <w:jc w:val="both"/>
        <w:rPr>
          <w:rFonts w:ascii="Arial" w:hAnsi="Arial" w:cs="Arial"/>
          <w:sz w:val="24"/>
          <w:szCs w:val="24"/>
        </w:rPr>
      </w:pPr>
    </w:p>
    <w:p w14:paraId="42A3600C" w14:textId="7AAC1175" w:rsidR="003F7744" w:rsidRPr="003F7744" w:rsidRDefault="003F7744" w:rsidP="003F7744">
      <w:pPr>
        <w:pStyle w:val="ListParagraph"/>
        <w:numPr>
          <w:ilvl w:val="0"/>
          <w:numId w:val="2"/>
        </w:numPr>
        <w:spacing w:after="0" w:line="240" w:lineRule="auto"/>
        <w:jc w:val="both"/>
        <w:rPr>
          <w:rFonts w:ascii="Arial" w:hAnsi="Arial" w:cs="Arial"/>
        </w:rPr>
      </w:pPr>
      <w:r w:rsidRPr="003F7744">
        <w:rPr>
          <w:rFonts w:ascii="Arial" w:hAnsi="Arial" w:cs="Arial"/>
        </w:rPr>
        <w:t xml:space="preserve">We are concerned about the actual loss of biodiversity in our rural parish. We would want the 0.56 biodiversity net gain compensation units to be provide by a local provider where possible, certainly one within the Greater Lincolnshire or wider East Midlands area, so that the eventual gain is as local to the site as possible. </w:t>
      </w:r>
    </w:p>
    <w:p w14:paraId="2B622D83" w14:textId="77777777" w:rsidR="003F7744" w:rsidRDefault="003F7744" w:rsidP="003F7744">
      <w:pPr>
        <w:spacing w:after="0" w:line="240" w:lineRule="auto"/>
        <w:jc w:val="both"/>
        <w:rPr>
          <w:rFonts w:ascii="Arial" w:hAnsi="Arial" w:cs="Arial"/>
          <w:sz w:val="24"/>
          <w:szCs w:val="24"/>
        </w:rPr>
      </w:pPr>
    </w:p>
    <w:p w14:paraId="64E223FF" w14:textId="6FBF0CBB" w:rsidR="003F7744" w:rsidRPr="003F7744" w:rsidRDefault="003F7744" w:rsidP="003F7744">
      <w:pPr>
        <w:pStyle w:val="ListParagraph"/>
        <w:numPr>
          <w:ilvl w:val="0"/>
          <w:numId w:val="2"/>
        </w:numPr>
        <w:spacing w:after="0" w:line="240" w:lineRule="auto"/>
        <w:jc w:val="both"/>
        <w:rPr>
          <w:rFonts w:ascii="Arial" w:hAnsi="Arial" w:cs="Arial"/>
        </w:rPr>
      </w:pPr>
      <w:r w:rsidRPr="003F7744">
        <w:rPr>
          <w:rFonts w:ascii="Arial" w:hAnsi="Arial" w:cs="Arial"/>
        </w:rPr>
        <w:t xml:space="preserve">We would also ask that instead of 0.56 biodiversity net gain compensation units be purchased that this is increased to a full 1.0 unit, and where possible that this is invested in a scheme that covers a period longer than the statutory 30-year term, so that the </w:t>
      </w:r>
      <w:proofErr w:type="gramStart"/>
      <w:r w:rsidRPr="003F7744">
        <w:rPr>
          <w:rFonts w:ascii="Arial" w:hAnsi="Arial" w:cs="Arial"/>
        </w:rPr>
        <w:t>longer term</w:t>
      </w:r>
      <w:proofErr w:type="gramEnd"/>
      <w:r w:rsidRPr="003F7744">
        <w:rPr>
          <w:rFonts w:ascii="Arial" w:hAnsi="Arial" w:cs="Arial"/>
        </w:rPr>
        <w:t xml:space="preserve"> benefits are felt. The Wildlife Trusts can help developments achieve </w:t>
      </w:r>
      <w:proofErr w:type="gramStart"/>
      <w:r w:rsidRPr="003F7744">
        <w:rPr>
          <w:rFonts w:ascii="Arial" w:hAnsi="Arial" w:cs="Arial"/>
        </w:rPr>
        <w:t>both of these</w:t>
      </w:r>
      <w:proofErr w:type="gramEnd"/>
      <w:r w:rsidRPr="003F7744">
        <w:rPr>
          <w:rFonts w:ascii="Arial" w:hAnsi="Arial" w:cs="Arial"/>
        </w:rPr>
        <w:t xml:space="preserve"> aims. </w:t>
      </w:r>
      <w:hyperlink r:id="rId9" w:history="1">
        <w:r w:rsidRPr="003F7744">
          <w:rPr>
            <w:rStyle w:val="Hyperlink"/>
            <w:rFonts w:ascii="Arial" w:hAnsi="Arial" w:cs="Arial"/>
          </w:rPr>
          <w:t>https://www.wildlifetrusts.org/nature-based-solutions/biodiversity-net-gain</w:t>
        </w:r>
      </w:hyperlink>
      <w:r w:rsidRPr="003F7744">
        <w:rPr>
          <w:rFonts w:ascii="Arial" w:hAnsi="Arial" w:cs="Arial"/>
        </w:rPr>
        <w:t xml:space="preserve">. </w:t>
      </w:r>
    </w:p>
    <w:p w14:paraId="5B2B7953" w14:textId="77777777" w:rsidR="003F7744" w:rsidRDefault="003F7744" w:rsidP="003F7744">
      <w:pPr>
        <w:spacing w:after="0" w:line="240" w:lineRule="auto"/>
        <w:jc w:val="both"/>
        <w:rPr>
          <w:rFonts w:ascii="Arial" w:hAnsi="Arial" w:cs="Arial"/>
          <w:sz w:val="24"/>
          <w:szCs w:val="24"/>
        </w:rPr>
      </w:pPr>
    </w:p>
    <w:p w14:paraId="39207A1E" w14:textId="0618B9DE" w:rsidR="003F7744" w:rsidRPr="003F7744" w:rsidRDefault="003F7744" w:rsidP="003F7744">
      <w:pPr>
        <w:pStyle w:val="ListParagraph"/>
        <w:numPr>
          <w:ilvl w:val="0"/>
          <w:numId w:val="2"/>
        </w:numPr>
        <w:spacing w:after="0" w:line="240" w:lineRule="auto"/>
        <w:jc w:val="both"/>
        <w:rPr>
          <w:rFonts w:ascii="Arial" w:hAnsi="Arial" w:cs="Arial"/>
        </w:rPr>
      </w:pPr>
      <w:r w:rsidRPr="003F7744">
        <w:rPr>
          <w:rFonts w:ascii="Arial" w:hAnsi="Arial" w:cs="Arial"/>
        </w:rPr>
        <w:lastRenderedPageBreak/>
        <w:t xml:space="preserve">We also have concerns about the increased size of the concrete hardstanding. Our parish has experienced localised flooding on multiple occasions during the last few years, partly due to the increase in </w:t>
      </w:r>
      <w:proofErr w:type="spellStart"/>
      <w:r w:rsidRPr="003F7744">
        <w:rPr>
          <w:rFonts w:ascii="Arial" w:hAnsi="Arial" w:cs="Arial"/>
        </w:rPr>
        <w:t>wetter</w:t>
      </w:r>
      <w:proofErr w:type="spellEnd"/>
      <w:r w:rsidRPr="003F7744">
        <w:rPr>
          <w:rFonts w:ascii="Arial" w:hAnsi="Arial" w:cs="Arial"/>
        </w:rPr>
        <w:t xml:space="preserve"> winters, but also due to the heavy clay soil becoming waterlogged. Reducing natural opportunities for rainwater soakaway should be mitigated against. Therefore, we would want to see a small stream or pond included in any such development, with soakaways installed in the concrete hardstanding, which lead to the stream or pond, so that rainwater can naturally be accommodated on site. </w:t>
      </w:r>
    </w:p>
    <w:p w14:paraId="5D740DB4" w14:textId="77777777" w:rsidR="003F7744" w:rsidRDefault="003F7744" w:rsidP="003F7744">
      <w:pPr>
        <w:spacing w:after="0" w:line="240" w:lineRule="auto"/>
        <w:jc w:val="both"/>
        <w:rPr>
          <w:rFonts w:ascii="Arial" w:hAnsi="Arial" w:cs="Arial"/>
          <w:sz w:val="24"/>
          <w:szCs w:val="24"/>
        </w:rPr>
      </w:pPr>
    </w:p>
    <w:p w14:paraId="233A5DBC" w14:textId="07A531E8" w:rsidR="003F7744" w:rsidRPr="003F7744" w:rsidRDefault="003F7744" w:rsidP="003F7744">
      <w:pPr>
        <w:pStyle w:val="ListParagraph"/>
        <w:numPr>
          <w:ilvl w:val="0"/>
          <w:numId w:val="2"/>
        </w:numPr>
        <w:spacing w:after="0" w:line="240" w:lineRule="auto"/>
        <w:jc w:val="both"/>
        <w:rPr>
          <w:rFonts w:ascii="Arial" w:hAnsi="Arial" w:cs="Arial"/>
        </w:rPr>
      </w:pPr>
      <w:r w:rsidRPr="003F7744">
        <w:rPr>
          <w:rFonts w:ascii="Arial" w:hAnsi="Arial" w:cs="Arial"/>
        </w:rPr>
        <w:t xml:space="preserve">We ask that consideration be given to flood modelling by international as well as to locally available / produced flood modelling. For example, Climate Central predict that by 2050, significant parts of Lincolnshire shall be underwater, while the parish of Toft Newton is currently excluded from flooding in this model, flooding is a very real issue in the County and must be given a high priority by the planning authority when approving or not local planning applications. </w:t>
      </w:r>
    </w:p>
    <w:p w14:paraId="3192EC50" w14:textId="77777777" w:rsidR="003F7744" w:rsidRDefault="003F7744" w:rsidP="003F7744">
      <w:pPr>
        <w:spacing w:after="0" w:line="240" w:lineRule="auto"/>
        <w:jc w:val="both"/>
        <w:rPr>
          <w:rFonts w:ascii="Arial" w:hAnsi="Arial" w:cs="Arial"/>
          <w:sz w:val="24"/>
          <w:szCs w:val="24"/>
        </w:rPr>
      </w:pPr>
    </w:p>
    <w:p w14:paraId="45349BF3" w14:textId="112AC9F8" w:rsidR="00BA30C6" w:rsidRDefault="003F7744" w:rsidP="003F7744">
      <w:pPr>
        <w:spacing w:after="0" w:line="240" w:lineRule="auto"/>
        <w:jc w:val="both"/>
        <w:rPr>
          <w:rFonts w:ascii="Arial" w:hAnsi="Arial" w:cs="Arial"/>
          <w:sz w:val="24"/>
          <w:szCs w:val="24"/>
        </w:rPr>
      </w:pPr>
      <w:r w:rsidRPr="003F7744">
        <w:rPr>
          <w:rFonts w:ascii="Arial" w:hAnsi="Arial" w:cs="Arial"/>
          <w:sz w:val="24"/>
          <w:szCs w:val="24"/>
        </w:rPr>
        <w:t>Toft Newton Parish Council will not object to developments that benefit the parish, provide employment or leisure opportunities or improve individual homes. But we will want to ensure that the natural environment is protected and where possible enhanced by any such development.</w:t>
      </w:r>
    </w:p>
    <w:p w14:paraId="1BDD4DD1" w14:textId="77777777" w:rsidR="00BA30C6" w:rsidRDefault="00BA30C6" w:rsidP="003F7744">
      <w:pPr>
        <w:spacing w:after="0" w:line="240" w:lineRule="auto"/>
        <w:jc w:val="both"/>
        <w:rPr>
          <w:rFonts w:ascii="Arial" w:hAnsi="Arial" w:cs="Arial"/>
          <w:sz w:val="24"/>
          <w:szCs w:val="24"/>
        </w:rPr>
      </w:pPr>
    </w:p>
    <w:p w14:paraId="3B1EA850" w14:textId="73198FBF" w:rsidR="00BA30C6" w:rsidRDefault="00BA30C6" w:rsidP="003F7744">
      <w:pPr>
        <w:spacing w:after="0" w:line="240" w:lineRule="auto"/>
        <w:jc w:val="both"/>
        <w:rPr>
          <w:rFonts w:ascii="Arial" w:hAnsi="Arial" w:cs="Arial"/>
          <w:sz w:val="24"/>
          <w:szCs w:val="24"/>
        </w:rPr>
      </w:pPr>
      <w:r>
        <w:rPr>
          <w:rFonts w:ascii="Arial" w:hAnsi="Arial" w:cs="Arial"/>
          <w:sz w:val="24"/>
          <w:szCs w:val="24"/>
        </w:rPr>
        <w:t>Yours sincerely,</w:t>
      </w:r>
    </w:p>
    <w:p w14:paraId="11A0C94C" w14:textId="77777777" w:rsidR="00BA30C6" w:rsidRDefault="00BA30C6" w:rsidP="003F7744">
      <w:pPr>
        <w:spacing w:after="0" w:line="240" w:lineRule="auto"/>
        <w:jc w:val="both"/>
        <w:rPr>
          <w:rFonts w:ascii="Arial" w:hAnsi="Arial" w:cs="Arial"/>
          <w:sz w:val="24"/>
          <w:szCs w:val="24"/>
        </w:rPr>
      </w:pPr>
    </w:p>
    <w:p w14:paraId="0B3BCE61" w14:textId="77777777" w:rsidR="00BA30C6" w:rsidRDefault="00BA30C6" w:rsidP="003F7744">
      <w:pPr>
        <w:spacing w:after="0" w:line="240" w:lineRule="auto"/>
        <w:jc w:val="both"/>
        <w:rPr>
          <w:rFonts w:ascii="Arial" w:hAnsi="Arial" w:cs="Arial"/>
          <w:sz w:val="24"/>
          <w:szCs w:val="24"/>
        </w:rPr>
      </w:pPr>
    </w:p>
    <w:p w14:paraId="2BDA12D1" w14:textId="77777777" w:rsidR="00BA30C6" w:rsidRDefault="00BA30C6" w:rsidP="003F7744">
      <w:pPr>
        <w:spacing w:after="0" w:line="240" w:lineRule="auto"/>
        <w:jc w:val="both"/>
        <w:rPr>
          <w:rFonts w:ascii="Arial" w:hAnsi="Arial" w:cs="Arial"/>
          <w:sz w:val="24"/>
          <w:szCs w:val="24"/>
        </w:rPr>
      </w:pPr>
    </w:p>
    <w:p w14:paraId="5FDE42A1" w14:textId="77777777" w:rsidR="00BA30C6" w:rsidRDefault="00BA30C6" w:rsidP="003F7744">
      <w:pPr>
        <w:spacing w:after="0" w:line="240" w:lineRule="auto"/>
        <w:jc w:val="both"/>
        <w:rPr>
          <w:rFonts w:ascii="Arial" w:hAnsi="Arial" w:cs="Arial"/>
          <w:sz w:val="24"/>
          <w:szCs w:val="24"/>
        </w:rPr>
      </w:pPr>
    </w:p>
    <w:p w14:paraId="11ABCBFD" w14:textId="103C14B8" w:rsidR="00BA30C6" w:rsidRPr="00BA30C6" w:rsidRDefault="00BA30C6" w:rsidP="003F7744">
      <w:pPr>
        <w:spacing w:after="0" w:line="240" w:lineRule="auto"/>
        <w:jc w:val="both"/>
        <w:rPr>
          <w:rFonts w:ascii="Arial" w:hAnsi="Arial" w:cs="Arial"/>
          <w:b/>
          <w:bCs/>
          <w:sz w:val="24"/>
          <w:szCs w:val="24"/>
        </w:rPr>
      </w:pPr>
      <w:r w:rsidRPr="00BA30C6">
        <w:rPr>
          <w:rFonts w:ascii="Arial" w:hAnsi="Arial" w:cs="Arial"/>
          <w:b/>
          <w:bCs/>
          <w:sz w:val="24"/>
          <w:szCs w:val="24"/>
        </w:rPr>
        <w:t>Michael Lewis, Dip Psy (ICS), CertHE (Glouc) (He / Him)</w:t>
      </w:r>
    </w:p>
    <w:p w14:paraId="71EF86E5" w14:textId="67556C8F" w:rsidR="00BA30C6" w:rsidRPr="00BA30C6" w:rsidRDefault="003F7744" w:rsidP="003F7744">
      <w:pPr>
        <w:spacing w:after="0" w:line="240" w:lineRule="auto"/>
        <w:jc w:val="both"/>
        <w:rPr>
          <w:rFonts w:ascii="Arial" w:hAnsi="Arial" w:cs="Arial"/>
          <w:b/>
          <w:bCs/>
          <w:sz w:val="24"/>
          <w:szCs w:val="24"/>
        </w:rPr>
      </w:pPr>
      <w:r>
        <w:rPr>
          <w:rFonts w:ascii="Arial" w:hAnsi="Arial" w:cs="Arial"/>
          <w:b/>
          <w:bCs/>
          <w:sz w:val="24"/>
          <w:szCs w:val="24"/>
        </w:rPr>
        <w:t>Parish Council Clerk, Responsible Financial Officer and Proper Officer</w:t>
      </w:r>
    </w:p>
    <w:sectPr w:rsidR="00BA30C6" w:rsidRPr="00BA30C6" w:rsidSect="001B4716">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4EA04" w14:textId="77777777" w:rsidR="00C53BB0" w:rsidRDefault="00C53BB0" w:rsidP="00D86EE1">
      <w:pPr>
        <w:spacing w:after="0" w:line="240" w:lineRule="auto"/>
      </w:pPr>
      <w:r>
        <w:separator/>
      </w:r>
    </w:p>
  </w:endnote>
  <w:endnote w:type="continuationSeparator" w:id="0">
    <w:p w14:paraId="12B6DCA7" w14:textId="77777777" w:rsidR="00C53BB0" w:rsidRDefault="00C53BB0" w:rsidP="00D86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2D8F" w14:textId="231FB3B2" w:rsidR="00D86EE1" w:rsidRPr="00D86EE1" w:rsidRDefault="00D86EE1" w:rsidP="00D86EE1">
    <w:pPr>
      <w:pStyle w:val="Footer"/>
      <w:pBdr>
        <w:top w:val="single" w:sz="4" w:space="1" w:color="auto"/>
      </w:pBdr>
      <w:jc w:val="center"/>
      <w:rPr>
        <w:rFonts w:ascii="Arial" w:hAnsi="Arial" w:cs="Arial"/>
        <w:sz w:val="20"/>
        <w:szCs w:val="20"/>
      </w:rPr>
    </w:pPr>
    <w:r w:rsidRPr="00AB45E6">
      <w:rPr>
        <w:rFonts w:ascii="Arial" w:hAnsi="Arial" w:cs="Arial"/>
        <w:sz w:val="20"/>
        <w:szCs w:val="20"/>
      </w:rPr>
      <w:t>Toft Newton Parish Council is registered with the Information Commissioner's Office; registration number: </w:t>
    </w:r>
    <w:hyperlink r:id="rId1" w:tgtFrame="_blank" w:history="1">
      <w:r w:rsidRPr="00AB45E6">
        <w:rPr>
          <w:rStyle w:val="Hyperlink"/>
          <w:rFonts w:ascii="Arial" w:hAnsi="Arial" w:cs="Arial"/>
          <w:sz w:val="20"/>
          <w:szCs w:val="20"/>
        </w:rPr>
        <w:t>ZB987594</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E8578" w14:textId="77777777" w:rsidR="00C53BB0" w:rsidRDefault="00C53BB0" w:rsidP="00D86EE1">
      <w:pPr>
        <w:spacing w:after="0" w:line="240" w:lineRule="auto"/>
      </w:pPr>
      <w:r>
        <w:separator/>
      </w:r>
    </w:p>
  </w:footnote>
  <w:footnote w:type="continuationSeparator" w:id="0">
    <w:p w14:paraId="48F9326C" w14:textId="77777777" w:rsidR="00C53BB0" w:rsidRDefault="00C53BB0" w:rsidP="00D86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30149"/>
    <w:multiLevelType w:val="hybridMultilevel"/>
    <w:tmpl w:val="B622ED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651281"/>
    <w:multiLevelType w:val="hybridMultilevel"/>
    <w:tmpl w:val="32B6C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4929216">
    <w:abstractNumId w:val="1"/>
  </w:num>
  <w:num w:numId="2" w16cid:durableId="1306010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16"/>
    <w:rsid w:val="00032BA3"/>
    <w:rsid w:val="00062694"/>
    <w:rsid w:val="000F7B06"/>
    <w:rsid w:val="00185C56"/>
    <w:rsid w:val="001A5C7E"/>
    <w:rsid w:val="001B4716"/>
    <w:rsid w:val="00257933"/>
    <w:rsid w:val="003E0E52"/>
    <w:rsid w:val="003E2A11"/>
    <w:rsid w:val="003F7744"/>
    <w:rsid w:val="00417406"/>
    <w:rsid w:val="0043300D"/>
    <w:rsid w:val="0049474A"/>
    <w:rsid w:val="00714640"/>
    <w:rsid w:val="0082058C"/>
    <w:rsid w:val="008268D4"/>
    <w:rsid w:val="0083545F"/>
    <w:rsid w:val="00971E72"/>
    <w:rsid w:val="00AB6AE5"/>
    <w:rsid w:val="00B24EEA"/>
    <w:rsid w:val="00B361A1"/>
    <w:rsid w:val="00BA30C6"/>
    <w:rsid w:val="00C40826"/>
    <w:rsid w:val="00C53BB0"/>
    <w:rsid w:val="00D86EE1"/>
    <w:rsid w:val="00DC05AC"/>
    <w:rsid w:val="00F77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78EFA"/>
  <w15:chartTrackingRefBased/>
  <w15:docId w15:val="{1390F3D9-34FD-45EF-809C-42ECA212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716"/>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1B47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B47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B4716"/>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B4716"/>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1B4716"/>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1B4716"/>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1B4716"/>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1B4716"/>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1B4716"/>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7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7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7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7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7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716"/>
    <w:rPr>
      <w:rFonts w:eastAsiaTheme="majorEastAsia" w:cstheme="majorBidi"/>
      <w:color w:val="272727" w:themeColor="text1" w:themeTint="D8"/>
    </w:rPr>
  </w:style>
  <w:style w:type="paragraph" w:styleId="Title">
    <w:name w:val="Title"/>
    <w:basedOn w:val="Normal"/>
    <w:next w:val="Normal"/>
    <w:link w:val="TitleChar"/>
    <w:uiPriority w:val="10"/>
    <w:qFormat/>
    <w:rsid w:val="001B4716"/>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B4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716"/>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B4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716"/>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1B4716"/>
    <w:rPr>
      <w:i/>
      <w:iCs/>
      <w:color w:val="404040" w:themeColor="text1" w:themeTint="BF"/>
    </w:rPr>
  </w:style>
  <w:style w:type="paragraph" w:styleId="ListParagraph">
    <w:name w:val="List Paragraph"/>
    <w:basedOn w:val="Normal"/>
    <w:uiPriority w:val="34"/>
    <w:qFormat/>
    <w:rsid w:val="001B4716"/>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1B4716"/>
    <w:rPr>
      <w:i/>
      <w:iCs/>
      <w:color w:val="0F4761" w:themeColor="accent1" w:themeShade="BF"/>
    </w:rPr>
  </w:style>
  <w:style w:type="paragraph" w:styleId="IntenseQuote">
    <w:name w:val="Intense Quote"/>
    <w:basedOn w:val="Normal"/>
    <w:next w:val="Normal"/>
    <w:link w:val="IntenseQuoteChar"/>
    <w:uiPriority w:val="30"/>
    <w:qFormat/>
    <w:rsid w:val="001B471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1B4716"/>
    <w:rPr>
      <w:i/>
      <w:iCs/>
      <w:color w:val="0F4761" w:themeColor="accent1" w:themeShade="BF"/>
    </w:rPr>
  </w:style>
  <w:style w:type="character" w:styleId="IntenseReference">
    <w:name w:val="Intense Reference"/>
    <w:basedOn w:val="DefaultParagraphFont"/>
    <w:uiPriority w:val="32"/>
    <w:qFormat/>
    <w:rsid w:val="001B4716"/>
    <w:rPr>
      <w:b/>
      <w:bCs/>
      <w:smallCaps/>
      <w:color w:val="0F4761" w:themeColor="accent1" w:themeShade="BF"/>
      <w:spacing w:val="5"/>
    </w:rPr>
  </w:style>
  <w:style w:type="character" w:styleId="Hyperlink">
    <w:name w:val="Hyperlink"/>
    <w:basedOn w:val="DefaultParagraphFont"/>
    <w:uiPriority w:val="99"/>
    <w:unhideWhenUsed/>
    <w:rsid w:val="001B4716"/>
    <w:rPr>
      <w:color w:val="467886" w:themeColor="hyperlink"/>
      <w:u w:val="single"/>
    </w:rPr>
  </w:style>
  <w:style w:type="character" w:styleId="UnresolvedMention">
    <w:name w:val="Unresolved Mention"/>
    <w:basedOn w:val="DefaultParagraphFont"/>
    <w:uiPriority w:val="99"/>
    <w:semiHidden/>
    <w:unhideWhenUsed/>
    <w:rsid w:val="001B4716"/>
    <w:rPr>
      <w:color w:val="605E5C"/>
      <w:shd w:val="clear" w:color="auto" w:fill="E1DFDD"/>
    </w:rPr>
  </w:style>
  <w:style w:type="table" w:styleId="TableGrid">
    <w:name w:val="Table Grid"/>
    <w:basedOn w:val="TableNormal"/>
    <w:uiPriority w:val="39"/>
    <w:rsid w:val="00494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6E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EE1"/>
    <w:rPr>
      <w:kern w:val="0"/>
      <w:sz w:val="22"/>
      <w:szCs w:val="22"/>
      <w:lang w:val="en-US"/>
      <w14:ligatures w14:val="none"/>
    </w:rPr>
  </w:style>
  <w:style w:type="paragraph" w:styleId="Footer">
    <w:name w:val="footer"/>
    <w:basedOn w:val="Normal"/>
    <w:link w:val="FooterChar"/>
    <w:uiPriority w:val="99"/>
    <w:unhideWhenUsed/>
    <w:rsid w:val="00D86E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EE1"/>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ft-newton.parish.lincolnshire.gov.uk" TargetMode="External"/><Relationship Id="rId3" Type="http://schemas.openxmlformats.org/officeDocument/2006/relationships/settings" Target="settings.xml"/><Relationship Id="rId7" Type="http://schemas.openxmlformats.org/officeDocument/2006/relationships/hyperlink" Target="mailto:clerk@toftnewtonparishcouncil.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ildlifetrusts.org/nature-based-solutions/biodiversity-net-gai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ico.org.uk/ESDWebPages/Entry/ZB9875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Lewis (STU54538)</dc:creator>
  <cp:keywords/>
  <dc:description/>
  <cp:lastModifiedBy>Michael Lewis</cp:lastModifiedBy>
  <cp:revision>3</cp:revision>
  <dcterms:created xsi:type="dcterms:W3CDTF">2026-05-10T20:29:00Z</dcterms:created>
  <dcterms:modified xsi:type="dcterms:W3CDTF">2026-05-10T20:29:00Z</dcterms:modified>
</cp:coreProperties>
</file>